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57DC7" w14:textId="7B1ACC96" w:rsidR="0038733E" w:rsidRPr="00C32E7A" w:rsidRDefault="003C493B" w:rsidP="003C493B">
      <w:pPr>
        <w:jc w:val="center"/>
        <w:rPr>
          <w:rFonts w:asciiTheme="majorHAnsi" w:hAnsiTheme="majorHAnsi"/>
        </w:rPr>
      </w:pPr>
      <w:r w:rsidRPr="00DE1A60">
        <w:rPr>
          <w:noProof/>
          <w:sz w:val="28"/>
        </w:rPr>
        <w:drawing>
          <wp:inline distT="0" distB="0" distL="0" distR="0" wp14:anchorId="4E279AE4" wp14:editId="606DF52B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8C76" w14:textId="40877EB6" w:rsidR="00A45FE8" w:rsidRPr="003C493B" w:rsidRDefault="003C493B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Data Stewardship Task Force</w:t>
      </w:r>
    </w:p>
    <w:p w14:paraId="2BED878C" w14:textId="253264D9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Agenda</w:t>
      </w:r>
    </w:p>
    <w:p w14:paraId="1953A436" w14:textId="78FCD418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 xml:space="preserve">Wednesday, </w:t>
      </w:r>
      <w:r w:rsidR="00F37DA2">
        <w:rPr>
          <w:rFonts w:ascii="Book Antiqua" w:hAnsi="Book Antiqua"/>
          <w:b/>
          <w:bCs/>
          <w:szCs w:val="22"/>
        </w:rPr>
        <w:t>November 4</w:t>
      </w:r>
      <w:r w:rsidRPr="003C493B">
        <w:rPr>
          <w:rFonts w:ascii="Book Antiqua" w:hAnsi="Book Antiqua"/>
          <w:b/>
          <w:bCs/>
          <w:szCs w:val="22"/>
        </w:rPr>
        <w:t>, 2020</w:t>
      </w:r>
    </w:p>
    <w:p w14:paraId="04859F4E" w14:textId="7A515884" w:rsidR="003C493B" w:rsidRPr="003C493B" w:rsidRDefault="003C493B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3C493B">
        <w:rPr>
          <w:rFonts w:ascii="Book Antiqua" w:hAnsi="Book Antiqua"/>
          <w:b/>
          <w:bCs/>
          <w:szCs w:val="22"/>
        </w:rPr>
        <w:t>Zoom</w:t>
      </w:r>
    </w:p>
    <w:p w14:paraId="1DBDBB4A" w14:textId="7F04852E" w:rsidR="003C493B" w:rsidRDefault="006D1CAC" w:rsidP="003C493B">
      <w:pPr>
        <w:pStyle w:val="Default"/>
        <w:jc w:val="center"/>
        <w:rPr>
          <w:rFonts w:ascii="Arial" w:eastAsia="Times New Roman" w:hAnsi="Arial" w:cs="Arial"/>
          <w:color w:val="39394D"/>
          <w:sz w:val="20"/>
          <w:szCs w:val="20"/>
        </w:rPr>
      </w:pPr>
      <w:hyperlink r:id="rId8" w:tgtFrame="_blank" w:history="1">
        <w:r w:rsidR="00A13313">
          <w:rPr>
            <w:rStyle w:val="Hyperlink"/>
            <w:rFonts w:ascii="Arial" w:eastAsia="Times New Roman" w:hAnsi="Arial" w:cs="Arial"/>
            <w:color w:val="2D8CFF"/>
            <w:sz w:val="38"/>
            <w:szCs w:val="38"/>
          </w:rPr>
          <w:t>Join Zoom Meeting</w:t>
        </w:r>
      </w:hyperlink>
    </w:p>
    <w:p w14:paraId="66B7BFCE" w14:textId="77777777" w:rsidR="00A13313" w:rsidRDefault="00A13313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3DD4F4F2" w14:textId="77777777" w:rsidR="003C493B" w:rsidRDefault="003C493B" w:rsidP="00AC0C13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7AAE973C" w14:textId="77777777" w:rsidR="006D1CAC" w:rsidRDefault="006D1CAC" w:rsidP="00F546C9">
      <w:pPr>
        <w:pStyle w:val="Default"/>
        <w:numPr>
          <w:ilvl w:val="0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Review October Minutes</w:t>
      </w:r>
    </w:p>
    <w:p w14:paraId="5BC7F926" w14:textId="04A2F571" w:rsidR="003C493B" w:rsidRDefault="00F37DA2" w:rsidP="00F546C9">
      <w:pPr>
        <w:pStyle w:val="Default"/>
        <w:numPr>
          <w:ilvl w:val="0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Updates:</w:t>
      </w:r>
    </w:p>
    <w:p w14:paraId="0DE5E0D5" w14:textId="6525E01A" w:rsidR="00F457E1" w:rsidRPr="003C493B" w:rsidRDefault="003C493B" w:rsidP="003C493B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M</w:t>
      </w:r>
      <w:r w:rsidR="008558E9" w:rsidRPr="003C493B">
        <w:rPr>
          <w:rFonts w:ascii="Book Antiqua" w:hAnsi="Book Antiqua"/>
          <w:bCs/>
          <w:szCs w:val="22"/>
        </w:rPr>
        <w:t>IS Data Flow Chart</w:t>
      </w:r>
      <w:r w:rsidR="00F37DA2">
        <w:rPr>
          <w:rFonts w:ascii="Book Antiqua" w:hAnsi="Book Antiqua"/>
          <w:bCs/>
          <w:szCs w:val="22"/>
        </w:rPr>
        <w:t xml:space="preserve"> - Final</w:t>
      </w:r>
    </w:p>
    <w:p w14:paraId="718BFE20" w14:textId="79132414" w:rsidR="008558E9" w:rsidRDefault="008558E9" w:rsidP="003C493B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Data Governance Ro</w:t>
      </w:r>
      <w:r w:rsidR="003C493B">
        <w:rPr>
          <w:rFonts w:ascii="Book Antiqua" w:hAnsi="Book Antiqua"/>
          <w:bCs/>
          <w:szCs w:val="22"/>
        </w:rPr>
        <w:t xml:space="preserve">les and Responsibilities </w:t>
      </w:r>
    </w:p>
    <w:p w14:paraId="6BD5F795" w14:textId="10A3174D" w:rsidR="00AC06A7" w:rsidRDefault="00AC06A7" w:rsidP="003C493B">
      <w:pPr>
        <w:pStyle w:val="Default"/>
        <w:numPr>
          <w:ilvl w:val="1"/>
          <w:numId w:val="14"/>
        </w:numPr>
        <w:spacing w:line="480" w:lineRule="auto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Finalize the MIS Ownership Table</w:t>
      </w:r>
    </w:p>
    <w:p w14:paraId="5D188725" w14:textId="25F633A9" w:rsidR="00967009" w:rsidRDefault="00F37DA2" w:rsidP="00F37DA2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MIS Report – SG</w:t>
      </w:r>
      <w:r w:rsidR="00A14D94">
        <w:rPr>
          <w:rFonts w:ascii="Book Antiqua" w:hAnsi="Book Antiqua"/>
          <w:bCs/>
          <w:szCs w:val="22"/>
        </w:rPr>
        <w:t xml:space="preserve">: </w:t>
      </w:r>
      <w:r w:rsidR="00A14D94" w:rsidRPr="00A14D94">
        <w:rPr>
          <w:rFonts w:ascii="Book Antiqua" w:hAnsi="Book Antiqua"/>
          <w:bCs/>
          <w:szCs w:val="22"/>
        </w:rPr>
        <w:t>Special Populations</w:t>
      </w:r>
    </w:p>
    <w:p w14:paraId="43EAC100" w14:textId="5DDAA6DA" w:rsidR="00A14D94" w:rsidRDefault="00A14D94" w:rsidP="00F37DA2">
      <w:pPr>
        <w:pStyle w:val="Default"/>
        <w:numPr>
          <w:ilvl w:val="1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Introduction – Quarterly Report</w:t>
      </w:r>
    </w:p>
    <w:p w14:paraId="463AD7EA" w14:textId="77777777" w:rsidR="00321A99" w:rsidRDefault="00F37DA2" w:rsidP="00460FD9">
      <w:pPr>
        <w:pStyle w:val="Default"/>
        <w:numPr>
          <w:ilvl w:val="1"/>
          <w:numId w:val="14"/>
        </w:numPr>
        <w:rPr>
          <w:rFonts w:ascii="Book Antiqua" w:hAnsi="Book Antiqua"/>
          <w:bCs/>
          <w:szCs w:val="22"/>
        </w:rPr>
      </w:pPr>
      <w:r w:rsidRPr="00321A99">
        <w:rPr>
          <w:rFonts w:ascii="Book Antiqua" w:hAnsi="Book Antiqua"/>
          <w:bCs/>
          <w:szCs w:val="22"/>
        </w:rPr>
        <w:t>Data Elements</w:t>
      </w:r>
      <w:r w:rsidR="00321A99" w:rsidRPr="00321A99">
        <w:rPr>
          <w:rFonts w:ascii="Book Antiqua" w:hAnsi="Book Antiqua"/>
          <w:bCs/>
          <w:szCs w:val="22"/>
        </w:rPr>
        <w:t xml:space="preserve">, </w:t>
      </w:r>
    </w:p>
    <w:p w14:paraId="77936B24" w14:textId="4F533591" w:rsidR="00F37DA2" w:rsidRPr="00321A99" w:rsidRDefault="00F37DA2" w:rsidP="00460FD9">
      <w:pPr>
        <w:pStyle w:val="Default"/>
        <w:numPr>
          <w:ilvl w:val="1"/>
          <w:numId w:val="14"/>
        </w:numPr>
        <w:rPr>
          <w:rFonts w:ascii="Book Antiqua" w:hAnsi="Book Antiqua"/>
          <w:bCs/>
          <w:szCs w:val="22"/>
        </w:rPr>
      </w:pPr>
      <w:r w:rsidRPr="00321A99">
        <w:rPr>
          <w:rFonts w:ascii="Book Antiqua" w:hAnsi="Book Antiqua"/>
          <w:bCs/>
          <w:szCs w:val="22"/>
        </w:rPr>
        <w:t>Source of the data</w:t>
      </w:r>
      <w:r w:rsidR="00321A99" w:rsidRPr="00321A99">
        <w:rPr>
          <w:rFonts w:ascii="Book Antiqua" w:hAnsi="Book Antiqua"/>
          <w:bCs/>
          <w:szCs w:val="22"/>
        </w:rPr>
        <w:t xml:space="preserve"> – Banner form</w:t>
      </w:r>
    </w:p>
    <w:p w14:paraId="5914930F" w14:textId="1785C125" w:rsidR="00321A99" w:rsidRDefault="00321A99" w:rsidP="00F37DA2">
      <w:pPr>
        <w:pStyle w:val="Default"/>
        <w:numPr>
          <w:ilvl w:val="1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Data Entering - Department &amp; Staff </w:t>
      </w:r>
      <w:r w:rsidR="001E34A5">
        <w:rPr>
          <w:rFonts w:ascii="Book Antiqua" w:hAnsi="Book Antiqua"/>
          <w:bCs/>
          <w:szCs w:val="22"/>
        </w:rPr>
        <w:t>(Data Steward and Data Function User)</w:t>
      </w:r>
    </w:p>
    <w:p w14:paraId="5E0521D2" w14:textId="6B32BB04" w:rsidR="00F37DA2" w:rsidRDefault="001E34A5" w:rsidP="00F37DA2">
      <w:pPr>
        <w:pStyle w:val="Default"/>
        <w:numPr>
          <w:ilvl w:val="1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Data </w:t>
      </w:r>
      <w:r w:rsidR="00F37DA2">
        <w:rPr>
          <w:rFonts w:ascii="Book Antiqua" w:hAnsi="Book Antiqua"/>
          <w:bCs/>
          <w:szCs w:val="22"/>
        </w:rPr>
        <w:t xml:space="preserve">Validation </w:t>
      </w:r>
    </w:p>
    <w:p w14:paraId="143D8A15" w14:textId="6D6633A6" w:rsidR="001E34A5" w:rsidRDefault="001E34A5" w:rsidP="001E34A5">
      <w:pPr>
        <w:pStyle w:val="Default"/>
        <w:numPr>
          <w:ilvl w:val="2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Tools/Method: SQL developer/Cognos report</w:t>
      </w:r>
    </w:p>
    <w:p w14:paraId="2BEF9D8D" w14:textId="4272A997" w:rsidR="001E34A5" w:rsidRDefault="001E34A5" w:rsidP="001E34A5">
      <w:pPr>
        <w:pStyle w:val="Default"/>
        <w:numPr>
          <w:ilvl w:val="2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Processes - clean up; </w:t>
      </w:r>
    </w:p>
    <w:p w14:paraId="3305D826" w14:textId="02420931" w:rsidR="00A14D94" w:rsidRDefault="00A14D94" w:rsidP="00A14D94">
      <w:pPr>
        <w:pStyle w:val="Default"/>
        <w:rPr>
          <w:rFonts w:ascii="Book Antiqua" w:hAnsi="Book Antiqua"/>
          <w:bCs/>
          <w:szCs w:val="22"/>
        </w:rPr>
      </w:pPr>
    </w:p>
    <w:p w14:paraId="2DAFACAA" w14:textId="3176870C" w:rsidR="001E34A5" w:rsidRDefault="001E34A5" w:rsidP="001E34A5">
      <w:pPr>
        <w:pStyle w:val="Default"/>
        <w:numPr>
          <w:ilvl w:val="0"/>
          <w:numId w:val="14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Look up: previous year’s data reported – Data Mart data</w:t>
      </w:r>
    </w:p>
    <w:p w14:paraId="37BCE62F" w14:textId="7DF814DE" w:rsidR="00C0055C" w:rsidRPr="00E36E05" w:rsidRDefault="00C0055C" w:rsidP="0076244E">
      <w:pPr>
        <w:pStyle w:val="Default"/>
        <w:rPr>
          <w:rFonts w:ascii="Book Antiqua" w:hAnsi="Book Antiqua"/>
          <w:b/>
          <w:bCs/>
          <w:szCs w:val="22"/>
        </w:rPr>
      </w:pPr>
    </w:p>
    <w:sectPr w:rsidR="00C0055C" w:rsidRPr="00E36E05" w:rsidSect="00960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34A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A9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493B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1CAC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244E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8E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009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313"/>
    <w:rsid w:val="00A13AAF"/>
    <w:rsid w:val="00A13B99"/>
    <w:rsid w:val="00A13C40"/>
    <w:rsid w:val="00A145BA"/>
    <w:rsid w:val="00A14B53"/>
    <w:rsid w:val="00A14D94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6A7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1B78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214A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37DA2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5506325635?pwd=TUFsaiszWHhtWEx4WXZzR0FlREw0Zz09&amp;from=msf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Xiaohong Li</cp:lastModifiedBy>
  <cp:revision>14</cp:revision>
  <cp:lastPrinted>2019-03-28T21:02:00Z</cp:lastPrinted>
  <dcterms:created xsi:type="dcterms:W3CDTF">2020-09-01T15:43:00Z</dcterms:created>
  <dcterms:modified xsi:type="dcterms:W3CDTF">2020-11-04T02:50:00Z</dcterms:modified>
</cp:coreProperties>
</file>